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bookmarkStart w:id="0" w:name="_GoBack"/>
      <w:bookmarkEnd w:id="0"/>
      <w:r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b/>
          <w:bCs/>
          <w:color w:val="231F20"/>
          <w:position w:val="2"/>
          <w:sz w:val="28"/>
          <w:szCs w:val="28"/>
        </w:rPr>
        <w:t>ДОБРЕНА</w:t>
      </w:r>
    </w:p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ешением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</w:rPr>
        <w:t>ф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де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spacing w:val="-1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льно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" w:hAnsi="Newton" w:cs="Newton"/>
          <w:color w:val="231F20"/>
          <w:spacing w:val="-3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уч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бно</w:t>
      </w:r>
      <w:r>
        <w:rPr>
          <w:rFonts w:ascii="Newton" w:hAnsi="Newton" w:cs="Newton"/>
          <w:color w:val="231F20"/>
          <w:position w:val="2"/>
          <w:sz w:val="28"/>
          <w:szCs w:val="28"/>
        </w:rPr>
        <w:t>-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мет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дичес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cs="Newton"/>
          <w:color w:val="000000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ъ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динения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по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бщему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spacing w:val="4"/>
          <w:position w:val="2"/>
          <w:sz w:val="28"/>
          <w:szCs w:val="28"/>
        </w:rPr>
        <w:t>з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в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анию</w:t>
      </w:r>
    </w:p>
    <w:p w:rsidR="00EE5445" w:rsidRP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position w:val="2"/>
          <w:sz w:val="28"/>
          <w:szCs w:val="28"/>
        </w:rPr>
        <w:t>П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ото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</w:t>
      </w:r>
      <w:r>
        <w:rPr>
          <w:rFonts w:ascii="Newton" w:hAnsi="Newton" w:cs="Newton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31 января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201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го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да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№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2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>/1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7CC6" w:rsidRPr="000B546B" w:rsidRDefault="00077CC6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примерн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по учебному предмету «Русский родной язык»</w:t>
      </w:r>
      <w:r w:rsidR="00EE5445">
        <w:rPr>
          <w:rFonts w:ascii="Times New Roman" w:hAnsi="Times New Roman" w:cs="Times New Roman"/>
          <w:b/>
          <w:caps/>
          <w:sz w:val="28"/>
          <w:szCs w:val="28"/>
        </w:rPr>
        <w:t xml:space="preserve"> ДЛЯ ОБРАЗОВАТЕЛЬНЫХ ОРГАНИЗАЦИЙ, реализующих программы основного общего образования</w:t>
      </w: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07" w:rsidRDefault="00994807" w:rsidP="00EE5445">
      <w:pPr>
        <w:pageBreakBefore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Федеральный закон от 29 декабря 20</w:t>
      </w:r>
      <w:r w:rsidR="002E4FD2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2E4FD2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Default="00994807" w:rsidP="002C6C4D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римерная программа (далее – программа) разработана на основе требований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77CC6" w:rsidRPr="003640D7">
        <w:rPr>
          <w:rFonts w:ascii="Times New Roman" w:hAnsi="Times New Roman" w:cs="Times New Roman"/>
          <w:sz w:val="28"/>
          <w:szCs w:val="28"/>
        </w:rPr>
        <w:t xml:space="preserve"> 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077CC6" w:rsidRPr="000B546B">
        <w:rPr>
          <w:rFonts w:ascii="Times New Roman" w:hAnsi="Times New Roman" w:cs="Times New Roman"/>
          <w:sz w:val="28"/>
          <w:szCs w:val="28"/>
        </w:rPr>
        <w:t>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метапредметном и предметном уровнях, примерное содержание учебного предмета</w:t>
      </w:r>
      <w:r w:rsidR="002C6C4D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«Русский родной язык».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обучающихся средствами учебного предмета «Русский родной язык». </w:t>
      </w:r>
    </w:p>
    <w:p w:rsidR="00294481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7CC6" w:rsidRPr="000B546B" w:rsidRDefault="00077CC6" w:rsidP="00BD24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077CC6" w:rsidRPr="000B546B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ели изучения учебного предмета «Русский </w:t>
      </w:r>
      <w:r w:rsidR="002E4F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родной 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E90591">
        <w:rPr>
          <w:rFonts w:ascii="Times New Roman" w:hAnsi="Times New Roman" w:cs="Times New Roman"/>
          <w:sz w:val="28"/>
          <w:szCs w:val="28"/>
        </w:rPr>
        <w:t>обязательным курсом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цели курса русского языка </w:t>
      </w:r>
      <w:r w:rsidRPr="000B546B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особенностями функционирования русского языка в </w:t>
      </w:r>
      <w:r w:rsidR="003F3F3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72DC1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3F3F33"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77CC6" w:rsidRPr="00266CAA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>формирование</w:t>
      </w:r>
      <w:r w:rsidR="00266CAA"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языка;</w:t>
      </w:r>
      <w:r w:rsid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E90591">
        <w:rPr>
          <w:rFonts w:ascii="Times New Roman" w:hAnsi="Times New Roman" w:cs="Times New Roman"/>
          <w:sz w:val="28"/>
          <w:szCs w:val="28"/>
        </w:rPr>
        <w:t>воспитание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 w:rsidR="00266CAA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 о русском речевом этикете;</w:t>
      </w:r>
    </w:p>
    <w:p w:rsidR="00077CC6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E4FD2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280"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рассчитана на общую учебную нагрузку </w:t>
      </w:r>
      <w:r w:rsidR="00294481" w:rsidRPr="000B54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94481">
        <w:rPr>
          <w:rFonts w:ascii="Times New Roman" w:hAnsi="Times New Roman" w:cs="Times New Roman"/>
          <w:sz w:val="28"/>
          <w:szCs w:val="28"/>
        </w:rPr>
        <w:t>245 часов</w:t>
      </w:r>
      <w:r w:rsidRPr="000B546B">
        <w:rPr>
          <w:rFonts w:ascii="Times New Roman" w:hAnsi="Times New Roman" w:cs="Times New Roman"/>
          <w:sz w:val="28"/>
          <w:szCs w:val="28"/>
        </w:rPr>
        <w:t>.</w:t>
      </w:r>
    </w:p>
    <w:p w:rsidR="00EC73D1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Общая характеристика учебного предме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та «Русский родной 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удовлетворение </w:t>
      </w:r>
      <w:r w:rsidR="00C222C9" w:rsidRPr="00855CBC">
        <w:rPr>
          <w:rFonts w:ascii="Times New Roman" w:hAnsi="Times New Roman"/>
          <w:sz w:val="28"/>
          <w:szCs w:val="28"/>
        </w:rPr>
        <w:t xml:space="preserve">потребности обучающихся в изучении родного языка как инструмента познания </w:t>
      </w:r>
      <w:r w:rsidR="003640D7" w:rsidRPr="00855CBC">
        <w:rPr>
          <w:rFonts w:ascii="Times New Roman" w:hAnsi="Times New Roman"/>
          <w:sz w:val="28"/>
          <w:szCs w:val="28"/>
        </w:rPr>
        <w:t xml:space="preserve">национальной </w:t>
      </w:r>
      <w:r w:rsidR="00C222C9" w:rsidRPr="00855CBC">
        <w:rPr>
          <w:rFonts w:ascii="Times New Roman" w:hAnsi="Times New Roman"/>
          <w:sz w:val="28"/>
          <w:szCs w:val="28"/>
        </w:rPr>
        <w:t xml:space="preserve">культуры и самореализации в ней.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</w:t>
      </w:r>
      <w:r w:rsidR="009D685F" w:rsidRPr="00855CBC">
        <w:rPr>
          <w:rFonts w:ascii="Times New Roman" w:hAnsi="Times New Roman"/>
          <w:sz w:val="28"/>
          <w:szCs w:val="28"/>
        </w:rPr>
        <w:t xml:space="preserve"> </w:t>
      </w:r>
      <w:r w:rsidR="003640D7" w:rsidRPr="00855CBC">
        <w:rPr>
          <w:rFonts w:ascii="Times New Roman" w:hAnsi="Times New Roman"/>
          <w:sz w:val="28"/>
          <w:szCs w:val="28"/>
        </w:rPr>
        <w:t>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время, отведённое ни изучение </w:t>
      </w:r>
      <w:r w:rsidRPr="00855CBC">
        <w:rPr>
          <w:rFonts w:ascii="Times New Roman" w:hAnsi="Times New Roman"/>
          <w:sz w:val="28"/>
          <w:szCs w:val="28"/>
        </w:rPr>
        <w:t>данной дисциплины</w:t>
      </w:r>
      <w:r w:rsidR="009D685F" w:rsidRPr="00855CBC">
        <w:rPr>
          <w:rFonts w:ascii="Times New Roman" w:hAnsi="Times New Roman"/>
          <w:sz w:val="28"/>
          <w:szCs w:val="28"/>
        </w:rPr>
        <w:t>,</w:t>
      </w:r>
      <w:r w:rsidRPr="00855CBC">
        <w:rPr>
          <w:rFonts w:ascii="Times New Roman" w:hAnsi="Times New Roman"/>
          <w:sz w:val="28"/>
          <w:szCs w:val="28"/>
        </w:rPr>
        <w:t xml:space="preserve"> не может рассматриваться как время для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504AFE" w:rsidRPr="00855CBC">
        <w:rPr>
          <w:rFonts w:ascii="Times New Roman" w:hAnsi="Times New Roman"/>
          <w:sz w:val="28"/>
          <w:szCs w:val="28"/>
        </w:rPr>
        <w:t>углублённого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изучения основного курса «Русский язык».</w:t>
      </w:r>
    </w:p>
    <w:p w:rsidR="005A73C8" w:rsidRPr="00855CB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предусматривается расширение сведений, имеющих отношение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0C40A2" w:rsidRPr="00855CBC">
        <w:rPr>
          <w:rFonts w:ascii="Times New Roman" w:hAnsi="Times New Roman"/>
          <w:sz w:val="28"/>
          <w:szCs w:val="28"/>
        </w:rPr>
        <w:t>к вопросам реализации языковой системы в речи</w:t>
      </w:r>
      <w:r w:rsidR="00C761A4" w:rsidRPr="00855CBC">
        <w:rPr>
          <w:rFonts w:ascii="Times New Roman" w:hAnsi="Times New Roman"/>
          <w:sz w:val="28"/>
          <w:szCs w:val="28"/>
        </w:rPr>
        <w:t>‚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внешней стороне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существования</w:t>
      </w:r>
      <w:r w:rsidR="00C761A4" w:rsidRPr="00855CBC">
        <w:rPr>
          <w:rFonts w:ascii="Times New Roman" w:hAnsi="Times New Roman"/>
          <w:sz w:val="28"/>
          <w:szCs w:val="28"/>
        </w:rPr>
        <w:t xml:space="preserve"> языка</w:t>
      </w:r>
      <w:r w:rsidRPr="00855CBC">
        <w:rPr>
          <w:rFonts w:ascii="Times New Roman" w:hAnsi="Times New Roman"/>
          <w:sz w:val="28"/>
          <w:szCs w:val="28"/>
        </w:rPr>
        <w:t xml:space="preserve">: </w:t>
      </w:r>
      <w:r w:rsidR="003640D7" w:rsidRPr="00855CBC">
        <w:rPr>
          <w:rFonts w:ascii="Times New Roman" w:hAnsi="Times New Roman"/>
          <w:sz w:val="28"/>
          <w:szCs w:val="28"/>
        </w:rPr>
        <w:t xml:space="preserve">к </w:t>
      </w:r>
      <w:r w:rsidRPr="00855CBC">
        <w:rPr>
          <w:rFonts w:ascii="Times New Roman" w:hAnsi="Times New Roman"/>
          <w:sz w:val="28"/>
          <w:szCs w:val="28"/>
        </w:rPr>
        <w:t xml:space="preserve">многообразным связям </w:t>
      </w:r>
      <w:r w:rsidR="003640D7" w:rsidRPr="00855CBC">
        <w:rPr>
          <w:rFonts w:ascii="Times New Roman" w:hAnsi="Times New Roman"/>
          <w:sz w:val="28"/>
          <w:szCs w:val="28"/>
        </w:rPr>
        <w:t xml:space="preserve">русского языка </w:t>
      </w:r>
      <w:r w:rsidRPr="00855CBC">
        <w:rPr>
          <w:rFonts w:ascii="Times New Roman" w:hAnsi="Times New Roman"/>
          <w:sz w:val="28"/>
          <w:szCs w:val="28"/>
        </w:rPr>
        <w:t>с цивилизацией и культурой, государством и обществом.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</w:p>
    <w:p w:rsidR="000E5A3D" w:rsidRPr="00855CBC" w:rsidRDefault="000E5A3D" w:rsidP="000E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Важнейш</w:t>
      </w:r>
      <w:r w:rsidR="00B159AD" w:rsidRPr="00855CBC">
        <w:rPr>
          <w:rFonts w:ascii="Times New Roman" w:hAnsi="Times New Roman"/>
          <w:sz w:val="28"/>
          <w:szCs w:val="28"/>
        </w:rPr>
        <w:t>ими</w:t>
      </w:r>
      <w:r w:rsidRPr="00855CBC">
        <w:rPr>
          <w:rFonts w:ascii="Times New Roman" w:hAnsi="Times New Roman"/>
          <w:sz w:val="28"/>
          <w:szCs w:val="28"/>
        </w:rPr>
        <w:t xml:space="preserve"> задач</w:t>
      </w:r>
      <w:r w:rsidR="00B159AD" w:rsidRPr="00855CBC">
        <w:rPr>
          <w:rFonts w:ascii="Times New Roman" w:hAnsi="Times New Roman"/>
          <w:sz w:val="28"/>
          <w:szCs w:val="28"/>
        </w:rPr>
        <w:t>ами</w:t>
      </w:r>
      <w:r w:rsidRPr="00855CBC">
        <w:rPr>
          <w:rFonts w:ascii="Times New Roman" w:hAnsi="Times New Roman"/>
          <w:sz w:val="28"/>
          <w:szCs w:val="28"/>
        </w:rPr>
        <w:t xml:space="preserve"> курса явля</w:t>
      </w:r>
      <w:r w:rsidR="00B159AD" w:rsidRPr="00855CBC">
        <w:rPr>
          <w:rFonts w:ascii="Times New Roman" w:hAnsi="Times New Roman"/>
          <w:sz w:val="28"/>
          <w:szCs w:val="28"/>
        </w:rPr>
        <w:t>ю</w:t>
      </w:r>
      <w:r w:rsidRPr="00855CBC">
        <w:rPr>
          <w:rFonts w:ascii="Times New Roman" w:hAnsi="Times New Roman"/>
          <w:sz w:val="28"/>
          <w:szCs w:val="28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855CBC">
        <w:rPr>
          <w:rFonts w:ascii="Times New Roman" w:hAnsi="Times New Roman"/>
          <w:sz w:val="28"/>
          <w:szCs w:val="28"/>
        </w:rPr>
        <w:t xml:space="preserve"> в контексте богатства </w:t>
      </w:r>
      <w:r w:rsidR="003640D7" w:rsidRPr="00855CBC">
        <w:rPr>
          <w:rFonts w:ascii="Times New Roman" w:hAnsi="Times New Roman"/>
          <w:sz w:val="28"/>
          <w:szCs w:val="28"/>
        </w:rPr>
        <w:t xml:space="preserve">и своеобразия </w:t>
      </w:r>
      <w:r w:rsidR="005A7C19" w:rsidRPr="00855CBC">
        <w:rPr>
          <w:rFonts w:ascii="Times New Roman" w:hAnsi="Times New Roman"/>
          <w:sz w:val="28"/>
          <w:szCs w:val="28"/>
        </w:rPr>
        <w:t>языков, национальных традиций и культур народов России и мира</w:t>
      </w:r>
      <w:r w:rsidR="00D4427B" w:rsidRPr="00855CBC">
        <w:rPr>
          <w:rFonts w:ascii="Times New Roman" w:hAnsi="Times New Roman"/>
          <w:sz w:val="28"/>
          <w:szCs w:val="28"/>
        </w:rPr>
        <w:t>;</w:t>
      </w:r>
      <w:r w:rsidRPr="00855CBC">
        <w:rPr>
          <w:rFonts w:ascii="Times New Roman" w:hAnsi="Times New Roman"/>
          <w:sz w:val="28"/>
          <w:szCs w:val="28"/>
        </w:rPr>
        <w:t xml:space="preserve"> расширение представлений о русской языковой картине мира,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855CBC">
        <w:rPr>
          <w:rFonts w:ascii="Times New Roman" w:hAnsi="Times New Roman"/>
          <w:sz w:val="28"/>
          <w:szCs w:val="28"/>
        </w:rPr>
        <w:t xml:space="preserve"> нашей страны и мира</w:t>
      </w:r>
      <w:r w:rsidR="00855CBC">
        <w:rPr>
          <w:rFonts w:ascii="Times New Roman" w:hAnsi="Times New Roman"/>
          <w:sz w:val="28"/>
          <w:szCs w:val="28"/>
        </w:rPr>
        <w:t>.</w:t>
      </w:r>
    </w:p>
    <w:p w:rsidR="00D817D2" w:rsidRPr="00855CBC" w:rsidRDefault="00D817D2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Содержание курса направлен</w:t>
      </w:r>
      <w:r w:rsidR="000E5A3D" w:rsidRPr="00855CBC">
        <w:rPr>
          <w:rFonts w:ascii="Times New Roman" w:hAnsi="Times New Roman"/>
          <w:sz w:val="28"/>
          <w:szCs w:val="28"/>
        </w:rPr>
        <w:t>о на формирование представлений</w:t>
      </w:r>
      <w:r w:rsidRPr="00855CBC">
        <w:rPr>
          <w:rFonts w:ascii="Times New Roman" w:hAnsi="Times New Roman"/>
          <w:sz w:val="28"/>
          <w:szCs w:val="28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855CBC">
        <w:rPr>
          <w:rFonts w:ascii="Times New Roman" w:hAnsi="Times New Roman"/>
          <w:sz w:val="28"/>
          <w:szCs w:val="28"/>
        </w:rPr>
        <w:t xml:space="preserve">одной из основных характеристик литературного языка,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855CBC" w:rsidRDefault="000E5A3D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855CBC">
        <w:rPr>
          <w:rFonts w:ascii="Times New Roman" w:hAnsi="Times New Roman"/>
          <w:sz w:val="28"/>
          <w:szCs w:val="28"/>
        </w:rPr>
        <w:t>не только в филологических образовательных областях, но и во всём комплексе изучаемых дисциплин е</w:t>
      </w:r>
      <w:r w:rsidR="00EE5445">
        <w:rPr>
          <w:rFonts w:ascii="Times New Roman" w:hAnsi="Times New Roman"/>
          <w:sz w:val="28"/>
          <w:szCs w:val="28"/>
        </w:rPr>
        <w:t>с</w:t>
      </w:r>
      <w:r w:rsidR="00B159AD" w:rsidRPr="00855CBC">
        <w:rPr>
          <w:rFonts w:ascii="Times New Roman" w:hAnsi="Times New Roman"/>
          <w:sz w:val="28"/>
          <w:szCs w:val="28"/>
        </w:rPr>
        <w:t>тественнонаучного и гуманитарного циклов.</w:t>
      </w:r>
    </w:p>
    <w:p w:rsidR="004E3074" w:rsidRPr="000B546B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4427B" w:rsidRPr="00855CBC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>. 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77CC6" w:rsidRPr="000B546B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 w:rsidR="002E4FD2"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</w:t>
      </w:r>
      <w:r w:rsidR="0040508B">
        <w:rPr>
          <w:rFonts w:ascii="Times New Roman" w:hAnsi="Times New Roman" w:cs="Times New Roman"/>
          <w:sz w:val="28"/>
          <w:szCs w:val="28"/>
        </w:rPr>
        <w:t>воего народа;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="0040508B">
        <w:rPr>
          <w:rFonts w:ascii="Times New Roman" w:hAnsi="Times New Roman" w:cs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rFonts w:ascii="Times New Roman" w:hAnsi="Times New Roman" w:cs="Times New Roman"/>
          <w:sz w:val="28"/>
          <w:szCs w:val="28"/>
        </w:rPr>
        <w:t>е</w:t>
      </w:r>
      <w:r w:rsidR="0040508B">
        <w:rPr>
          <w:rFonts w:ascii="Times New Roman" w:hAnsi="Times New Roman" w:cs="Times New Roman"/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письменной речи, правилами речевого этикета; </w:t>
      </w:r>
    </w:p>
    <w:p w:rsidR="00F02E89" w:rsidRPr="00094669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функционирования, освоение базовых понятий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лингвистики,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умений в отношении языковых единиц и текстов </w:t>
      </w:r>
      <w:r w:rsidR="00F02E89" w:rsidRPr="00E04CC4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40508B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40508B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40508B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40508B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40508B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40508B">
        <w:rPr>
          <w:szCs w:val="28"/>
        </w:rPr>
        <w:t xml:space="preserve"> 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2E4FD2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40508B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средств </w:t>
      </w:r>
      <w:r w:rsidR="006775A9" w:rsidRPr="00325D2C">
        <w:rPr>
          <w:szCs w:val="28"/>
        </w:rPr>
        <w:t>для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7E098B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r w:rsidRPr="009E14E3">
        <w:rPr>
          <w:i/>
          <w:szCs w:val="28"/>
        </w:rPr>
        <w:t>чн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чт</w:t>
      </w:r>
      <w:r w:rsidRPr="00350643">
        <w:rPr>
          <w:szCs w:val="28"/>
        </w:rPr>
        <w:t>; произношение женских отчеств на -</w:t>
      </w:r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r w:rsidRPr="00350643">
        <w:rPr>
          <w:szCs w:val="28"/>
        </w:rPr>
        <w:t>, -</w:t>
      </w:r>
      <w:r w:rsidRPr="009E14E3">
        <w:rPr>
          <w:i/>
          <w:szCs w:val="28"/>
        </w:rPr>
        <w:t>инична</w:t>
      </w:r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7E098B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>нормы; 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7E098B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7E098B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7E098B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изученного);</w:t>
      </w:r>
      <w:r w:rsidR="007E098B">
        <w:t xml:space="preserve"> </w:t>
      </w:r>
      <w:r w:rsidRPr="000F3304">
        <w:t>склонение местоимений‚ порядковых и количественных 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>; 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r>
        <w:t xml:space="preserve"> построение словосочетаний по типу согласования; управление предлогов </w:t>
      </w:r>
      <w:r w:rsidRPr="005065B5">
        <w:rPr>
          <w:i/>
        </w:rPr>
        <w:t>благодаря,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7E098B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7E098B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r w:rsidRPr="009E14E3">
        <w:rPr>
          <w:i/>
          <w:szCs w:val="28"/>
        </w:rPr>
        <w:t>–а(-я)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>‚ обусловленных грамматической синонимией словосочетаний‚ простых и 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7E098B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>для определения нормативного произношения 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E098B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>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>
        <w:rPr>
          <w:szCs w:val="28"/>
        </w:rPr>
        <w:t xml:space="preserve"> </w:t>
      </w:r>
      <w:r w:rsidRPr="002732F0">
        <w:rPr>
          <w:szCs w:val="28"/>
        </w:rPr>
        <w:t>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2E4FD2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835D7A" w:rsidRDefault="00835D7A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Pr="004072A2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0B546B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D93975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Язык и культура (20</w:t>
      </w:r>
      <w:r w:rsidR="00077CC6" w:rsidRPr="00D93975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rFonts w:ascii="Times New Roman" w:hAnsi="Times New Roman" w:cs="Times New Roman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 w:rsidR="00B46227">
        <w:rPr>
          <w:rFonts w:ascii="Times New Roman" w:hAnsi="Times New Roman" w:cs="Times New Roman"/>
          <w:sz w:val="28"/>
          <w:szCs w:val="28"/>
        </w:rPr>
        <w:t>хой, с сватьей бабой Бобарихой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 w:rsidR="004072A2"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 w:rsidR="004072A2"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 w:rsidR="00B46227"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>
        <w:rPr>
          <w:rFonts w:ascii="Times New Roman" w:hAnsi="Times New Roman" w:cs="Times New Roman"/>
          <w:sz w:val="28"/>
          <w:szCs w:val="28"/>
        </w:rPr>
        <w:t>ых выражениях (фразеологизмах) (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Метафора, олицетворение, эпитет как изобразительные средства. Поэтизмы и слова-символы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 w:rsidRPr="000B546B">
        <w:rPr>
          <w:rFonts w:ascii="Times New Roman" w:eastAsia="Calibri" w:hAnsi="Times New Roman" w:cs="Times New Roman"/>
          <w:sz w:val="28"/>
          <w:szCs w:val="28"/>
        </w:rPr>
        <w:t>обладающие традиционной метафорической образностью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>
        <w:rPr>
          <w:rFonts w:ascii="Times New Roman" w:eastAsia="Calibri" w:hAnsi="Times New Roman" w:cs="Times New Roman"/>
          <w:sz w:val="28"/>
          <w:szCs w:val="28"/>
        </w:rPr>
        <w:t>в поэтической речи</w:t>
      </w:r>
      <w:r w:rsidRPr="000B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Слова со специфич</w:t>
      </w:r>
      <w:r w:rsidR="00354DF2">
        <w:rPr>
          <w:rFonts w:ascii="Times New Roman" w:eastAsia="Calibri" w:hAnsi="Times New Roman" w:cs="Times New Roman"/>
          <w:sz w:val="28"/>
          <w:szCs w:val="28"/>
        </w:rPr>
        <w:t xml:space="preserve">еским оценочно-характеризующим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Общеизвестные старинные русские горо</w:t>
      </w:r>
      <w:r w:rsidR="00A5416C">
        <w:rPr>
          <w:rFonts w:ascii="Times New Roman" w:hAnsi="Times New Roman" w:cs="Times New Roman"/>
          <w:sz w:val="28"/>
          <w:szCs w:val="28"/>
        </w:rPr>
        <w:t xml:space="preserve">да. Происхождение их названий. </w:t>
      </w:r>
    </w:p>
    <w:p w:rsidR="009E7371" w:rsidRPr="00D93975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3975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>
        <w:rPr>
          <w:rFonts w:ascii="Times New Roman" w:hAnsi="Times New Roman" w:cs="Times New Roman"/>
          <w:b/>
          <w:sz w:val="28"/>
          <w:szCs w:val="28"/>
        </w:rPr>
        <w:t>20</w:t>
      </w:r>
      <w:r w:rsidRPr="00D93975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2414C7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7C12F9">
        <w:rPr>
          <w:rFonts w:ascii="Times New Roman" w:hAnsi="Times New Roman" w:cs="Times New Roman"/>
          <w:sz w:val="28"/>
          <w:szCs w:val="28"/>
        </w:rPr>
        <w:t xml:space="preserve">Равноправные и допустимые варианты произношения. </w:t>
      </w:r>
      <w:r w:rsidR="005D6493" w:rsidRPr="007C12F9">
        <w:rPr>
          <w:rFonts w:ascii="Times New Roman" w:hAnsi="Times New Roman" w:cs="Times New Roman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85B89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 w:rsidR="00EA1992"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24302" w:rsidRPr="0029479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>а, до[жд]ём — до[ж’]ём и под.).</w:t>
      </w:r>
      <w:r w:rsidR="002E4FD2">
        <w:rPr>
          <w:rFonts w:ascii="Times New Roman" w:hAnsi="Times New Roman" w:cs="Times New Roman"/>
          <w:sz w:val="28"/>
          <w:szCs w:val="28"/>
        </w:rPr>
        <w:t xml:space="preserve"> </w:t>
      </w:r>
      <w:r w:rsidR="002414C7"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Default="00E24302" w:rsidP="009E14E3">
      <w:pPr>
        <w:spacing w:line="360" w:lineRule="auto"/>
        <w:ind w:firstLine="709"/>
      </w:pPr>
      <w:r w:rsidRPr="009B54B4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Pr="000327F0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5D6493" w:rsidRPr="007C12F9">
        <w:rPr>
          <w:rFonts w:ascii="Times New Roman" w:hAnsi="Times New Roman" w:cs="Times New Roman"/>
          <w:sz w:val="28"/>
          <w:szCs w:val="28"/>
        </w:rPr>
        <w:t>литературном языке</w:t>
      </w:r>
      <w:r w:rsidRPr="007C12F9">
        <w:rPr>
          <w:rFonts w:ascii="Times New Roman" w:hAnsi="Times New Roman" w:cs="Times New Roman"/>
          <w:sz w:val="28"/>
          <w:szCs w:val="28"/>
        </w:rPr>
        <w:t>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 xml:space="preserve">Стилистические варианты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12F9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7C12F9">
        <w:rPr>
          <w:rFonts w:ascii="Times New Roman" w:hAnsi="Times New Roman" w:cs="Times New Roman"/>
          <w:sz w:val="28"/>
          <w:szCs w:val="28"/>
        </w:rPr>
        <w:t>в речи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 w:rsidR="004072A2"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 w:rsidR="002E4FD2"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 аббревиатур.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 w:rsidR="00EA1992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6493"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24302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1B23">
        <w:rPr>
          <w:rFonts w:ascii="Times New Roman" w:hAnsi="Times New Roman" w:cs="Times New Roman"/>
          <w:sz w:val="28"/>
          <w:szCs w:val="28"/>
        </w:rPr>
        <w:t xml:space="preserve">ормы существительных мужского рода множественного числа с окончаниями </w:t>
      </w:r>
      <w:r w:rsidRPr="00354DF2">
        <w:rPr>
          <w:rFonts w:ascii="Times New Roman" w:hAnsi="Times New Roman" w:cs="Times New Roman"/>
          <w:i/>
          <w:sz w:val="28"/>
          <w:szCs w:val="28"/>
        </w:rPr>
        <w:t>–а(-я), -ы(и)</w:t>
      </w:r>
      <w:r>
        <w:rPr>
          <w:rFonts w:ascii="Times New Roman" w:hAnsi="Times New Roman" w:cs="Times New Roman"/>
          <w:sz w:val="28"/>
          <w:szCs w:val="28"/>
        </w:rPr>
        <w:t>‚</w:t>
      </w:r>
      <w:r w:rsidRPr="001D1B23">
        <w:rPr>
          <w:rFonts w:ascii="Times New Roman" w:hAnsi="Times New Roman" w:cs="Times New Roman"/>
          <w:sz w:val="28"/>
          <w:szCs w:val="28"/>
        </w:rPr>
        <w:t xml:space="preserve"> различаю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D1B23">
        <w:rPr>
          <w:rFonts w:ascii="Times New Roman" w:hAnsi="Times New Roman" w:cs="Times New Roman"/>
          <w:sz w:val="28"/>
          <w:szCs w:val="28"/>
        </w:rPr>
        <w:t xml:space="preserve">ся по смыслу: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1D1B23">
        <w:rPr>
          <w:rFonts w:ascii="Times New Roman" w:hAnsi="Times New Roman" w:cs="Times New Roman"/>
          <w:i/>
          <w:sz w:val="28"/>
          <w:szCs w:val="28"/>
        </w:rPr>
        <w:t>меха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1D1B23">
        <w:rPr>
          <w:rFonts w:ascii="Times New Roman" w:hAnsi="Times New Roman" w:cs="Times New Roman"/>
          <w:sz w:val="28"/>
          <w:szCs w:val="28"/>
        </w:rPr>
        <w:t xml:space="preserve">(кузнечные); соболя (меха) </w:t>
      </w:r>
      <w:r w:rsidR="004072A2" w:rsidRPr="001D1B23">
        <w:rPr>
          <w:rFonts w:ascii="Times New Roman" w:hAnsi="Times New Roman" w:cs="Times New Roman"/>
          <w:sz w:val="28"/>
          <w:szCs w:val="28"/>
        </w:rPr>
        <w:t>–</w:t>
      </w:r>
      <w:r w:rsidRPr="001D1B23">
        <w:rPr>
          <w:rFonts w:ascii="Times New Roman" w:hAnsi="Times New Roman" w:cs="Times New Roman"/>
          <w:sz w:val="28"/>
          <w:szCs w:val="28"/>
        </w:rPr>
        <w:t xml:space="preserve"> </w:t>
      </w:r>
      <w:r w:rsidRPr="001D1B23">
        <w:rPr>
          <w:rFonts w:ascii="Times New Roman" w:hAnsi="Times New Roman" w:cs="Times New Roman"/>
          <w:i/>
          <w:sz w:val="28"/>
          <w:szCs w:val="28"/>
        </w:rPr>
        <w:t>соболи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(животные). </w:t>
      </w:r>
      <w:r w:rsidR="000F592F" w:rsidRPr="007C12F9">
        <w:rPr>
          <w:rFonts w:ascii="Times New Roman" w:hAnsi="Times New Roman" w:cs="Times New Roman"/>
          <w:sz w:val="28"/>
          <w:szCs w:val="28"/>
        </w:rPr>
        <w:t>Литературные‚ р</w:t>
      </w:r>
      <w:r w:rsidR="005D6493" w:rsidRPr="007C12F9">
        <w:rPr>
          <w:rFonts w:ascii="Times New Roman" w:hAnsi="Times New Roman" w:cs="Times New Roman"/>
          <w:sz w:val="28"/>
          <w:szCs w:val="28"/>
        </w:rPr>
        <w:t>азговорные</w:t>
      </w:r>
      <w:r w:rsidR="000F592F" w:rsidRPr="007C12F9">
        <w:rPr>
          <w:rFonts w:ascii="Times New Roman" w:hAnsi="Times New Roman" w:cs="Times New Roman"/>
          <w:sz w:val="28"/>
          <w:szCs w:val="28"/>
        </w:rPr>
        <w:t>‚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 устарелые и профессиональные </w:t>
      </w:r>
      <w:r w:rsidR="000F592F" w:rsidRPr="007C12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24302" w:rsidRPr="007C12F9">
        <w:rPr>
          <w:rFonts w:ascii="Times New Roman" w:hAnsi="Times New Roman" w:cs="Times New Roman"/>
          <w:sz w:val="28"/>
          <w:szCs w:val="28"/>
        </w:rPr>
        <w:t>формы</w:t>
      </w:r>
      <w:r w:rsidR="00E24302" w:rsidRPr="001D1B2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 w:rsidR="00E24302">
        <w:rPr>
          <w:rFonts w:ascii="Times New Roman" w:hAnsi="Times New Roman" w:cs="Times New Roman"/>
          <w:sz w:val="28"/>
          <w:szCs w:val="28"/>
        </w:rPr>
        <w:t xml:space="preserve"> (</w:t>
      </w:r>
      <w:r w:rsidR="004072A2">
        <w:rPr>
          <w:rFonts w:ascii="Times New Roman" w:hAnsi="Times New Roman" w:cs="Times New Roman"/>
          <w:i/>
          <w:sz w:val="28"/>
          <w:szCs w:val="28"/>
        </w:rPr>
        <w:t>токари</w:t>
      </w:r>
      <w:r w:rsidR="00E24302" w:rsidRPr="001D1B23">
        <w:rPr>
          <w:rFonts w:ascii="Times New Roman" w:hAnsi="Times New Roman" w:cs="Times New Roman"/>
          <w:i/>
          <w:sz w:val="28"/>
          <w:szCs w:val="28"/>
        </w:rPr>
        <w:t xml:space="preserve"> – токаря, цехи – цеха, выборы – выбора, тракторы – трактора</w:t>
      </w:r>
      <w:r w:rsidR="007C12F9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243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>
        <w:rPr>
          <w:rFonts w:ascii="Times New Roman" w:hAnsi="Times New Roman" w:cs="Times New Roman"/>
          <w:sz w:val="28"/>
          <w:szCs w:val="28"/>
        </w:rPr>
        <w:t xml:space="preserve">ве обращений собственных </w:t>
      </w:r>
      <w:r w:rsidR="00B46227">
        <w:rPr>
          <w:rFonts w:ascii="Times New Roman" w:hAnsi="Times New Roman" w:cs="Times New Roman"/>
          <w:sz w:val="28"/>
          <w:szCs w:val="28"/>
        </w:rPr>
        <w:t>имён</w:t>
      </w:r>
      <w:r w:rsidR="00354DF2">
        <w:rPr>
          <w:rFonts w:ascii="Times New Roman" w:hAnsi="Times New Roman" w:cs="Times New Roman"/>
          <w:sz w:val="28"/>
          <w:szCs w:val="28"/>
        </w:rPr>
        <w:t xml:space="preserve">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 w:rsidR="00354DF2"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5416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Язык и </w:t>
      </w:r>
      <w:r>
        <w:rPr>
          <w:rFonts w:ascii="Times New Roman" w:hAnsi="Times New Roman"/>
          <w:b/>
          <w:sz w:val="28"/>
          <w:szCs w:val="28"/>
        </w:rPr>
        <w:t>речь. Виды речевой деятельности</w:t>
      </w:r>
    </w:p>
    <w:p w:rsidR="007701E5" w:rsidRPr="000B546B" w:rsidRDefault="007701E5" w:rsidP="009E1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</w:t>
      </w:r>
      <w:r w:rsidR="00BA6BCE">
        <w:rPr>
          <w:rFonts w:ascii="Times New Roman" w:hAnsi="Times New Roman"/>
          <w:b/>
          <w:sz w:val="28"/>
          <w:szCs w:val="28"/>
        </w:rPr>
        <w:t>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54DF2"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Объявление (устное и письменное)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Устное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 xml:space="preserve">Девиз, слоган.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E827E3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Особенности языка фольклорных текстов. За</w:t>
      </w:r>
      <w:r>
        <w:rPr>
          <w:rFonts w:ascii="Times New Roman" w:hAnsi="Times New Roman"/>
          <w:sz w:val="28"/>
          <w:szCs w:val="28"/>
        </w:rPr>
        <w:t xml:space="preserve">гадка, пословица. </w:t>
      </w:r>
      <w:r w:rsidRPr="000B546B">
        <w:rPr>
          <w:rFonts w:ascii="Times New Roman" w:hAnsi="Times New Roman"/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D7095D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A5416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</w:t>
      </w:r>
      <w:r w:rsidR="00A5416C">
        <w:rPr>
          <w:rFonts w:ascii="Times New Roman" w:hAnsi="Times New Roman" w:cs="Times New Roman"/>
          <w:b/>
          <w:sz w:val="28"/>
          <w:szCs w:val="28"/>
        </w:rPr>
        <w:t>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 w:rsidR="00354DF2"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 w:rsidR="00354DF2">
        <w:rPr>
          <w:rFonts w:ascii="Times New Roman" w:hAnsi="Times New Roman" w:cs="Times New Roman"/>
          <w:sz w:val="28"/>
          <w:szCs w:val="28"/>
        </w:rPr>
        <w:t xml:space="preserve">льтуры. Диалектизмы.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 w:rsidR="00354DF2"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 w:rsidR="004072A2"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5416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ч)</w:t>
      </w:r>
    </w:p>
    <w:p w:rsidR="00E24302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902929"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 w:rsidR="003E3DFB"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="00902929"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 w:rsidR="003E3DFB">
        <w:rPr>
          <w:rFonts w:ascii="Times New Roman" w:hAnsi="Times New Roman" w:cs="Times New Roman"/>
          <w:sz w:val="28"/>
          <w:szCs w:val="28"/>
        </w:rPr>
        <w:t>).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B46227">
        <w:rPr>
          <w:rFonts w:ascii="Times New Roman" w:hAnsi="Times New Roman" w:cs="Times New Roman"/>
          <w:sz w:val="28"/>
          <w:szCs w:val="28"/>
        </w:rPr>
        <w:t>род.п</w:t>
      </w:r>
      <w:r>
        <w:rPr>
          <w:rFonts w:ascii="Times New Roman" w:hAnsi="Times New Roman" w:cs="Times New Roman"/>
          <w:sz w:val="28"/>
          <w:szCs w:val="28"/>
        </w:rPr>
        <w:t>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 w:rsidR="00902929"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9B54B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ошибки‚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 w:rsidR="004072A2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 w:rsidR="003E3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склонение русских и иностранных </w:t>
      </w:r>
      <w:r w:rsidR="00354DF2" w:rsidRPr="00812A5F">
        <w:rPr>
          <w:rFonts w:ascii="Times New Roman" w:hAnsi="Times New Roman" w:cs="Times New Roman"/>
          <w:sz w:val="28"/>
          <w:szCs w:val="28"/>
        </w:rPr>
        <w:t>имён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 фамилий; на</w:t>
      </w:r>
      <w:r w:rsidR="00354DF2">
        <w:rPr>
          <w:rFonts w:ascii="Times New Roman" w:hAnsi="Times New Roman" w:cs="Times New Roman"/>
          <w:sz w:val="28"/>
          <w:szCs w:val="28"/>
        </w:rPr>
        <w:t xml:space="preserve">званий географических объектов; </w:t>
      </w:r>
      <w:r w:rsidR="00B46227">
        <w:rPr>
          <w:rFonts w:ascii="Times New Roman" w:hAnsi="Times New Roman" w:cs="Times New Roman"/>
          <w:sz w:val="28"/>
          <w:szCs w:val="28"/>
        </w:rPr>
        <w:t>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 w:rsidR="00BA6BC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 w:rsidR="00354DF2">
        <w:rPr>
          <w:rFonts w:ascii="Times New Roman" w:hAnsi="Times New Roman" w:cs="Times New Roman"/>
          <w:sz w:val="28"/>
          <w:szCs w:val="28"/>
        </w:rPr>
        <w:t xml:space="preserve"> -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ы/-и</w:t>
      </w:r>
      <w:r w:rsidR="00354DF2">
        <w:rPr>
          <w:rFonts w:ascii="Times New Roman" w:hAnsi="Times New Roman" w:cs="Times New Roman"/>
          <w:sz w:val="28"/>
          <w:szCs w:val="28"/>
        </w:rPr>
        <w:t xml:space="preserve">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="004E4F08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 xml:space="preserve">басен, 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вишен, богинь, тихонь, кухонь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мн.ч.</w:t>
      </w:r>
      <w:r w:rsidR="00354DF2"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 w:rsidR="00354DF2">
        <w:rPr>
          <w:rFonts w:ascii="Times New Roman" w:hAnsi="Times New Roman" w:cs="Times New Roman"/>
          <w:sz w:val="28"/>
          <w:szCs w:val="28"/>
        </w:rPr>
        <w:t>.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="00354DF2"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B0"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="004E4F08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D80BAF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ые и разговорные падежные </w:t>
      </w:r>
      <w:r w:rsidRPr="00D80BA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 w:rsidR="00354DF2"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95D">
        <w:rPr>
          <w:rFonts w:ascii="Times New Roman" w:eastAsia="Calibri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095D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</w:t>
      </w:r>
      <w:r>
        <w:rPr>
          <w:rFonts w:ascii="Times New Roman" w:eastAsia="Calibri" w:hAnsi="Times New Roman" w:cs="Times New Roman"/>
          <w:b/>
          <w:sz w:val="28"/>
          <w:szCs w:val="28"/>
        </w:rPr>
        <w:t>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Р</w:t>
      </w:r>
      <w:r w:rsidRPr="000B546B">
        <w:rPr>
          <w:rFonts w:ascii="Times New Roman" w:hAnsi="Times New Roman"/>
          <w:sz w:val="28"/>
          <w:szCs w:val="28"/>
        </w:rPr>
        <w:t>ассказ о событии, «бывальщины».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Словарная статья, её строение.</w:t>
      </w:r>
      <w:r w:rsidR="004E4F08">
        <w:rPr>
          <w:rFonts w:ascii="Times New Roman" w:hAnsi="Times New Roman"/>
          <w:sz w:val="28"/>
          <w:szCs w:val="28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>
        <w:rPr>
          <w:rFonts w:ascii="Times New Roman" w:hAnsi="Times New Roman"/>
          <w:sz w:val="28"/>
          <w:szCs w:val="28"/>
        </w:rPr>
        <w:t xml:space="preserve">добавление, ответ-группировка. </w:t>
      </w:r>
      <w:r w:rsidRPr="000B546B">
        <w:rPr>
          <w:rFonts w:ascii="Times New Roman" w:hAnsi="Times New Roman"/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/>
          <w:sz w:val="28"/>
          <w:szCs w:val="28"/>
        </w:rPr>
        <w:t xml:space="preserve">Устное выступление.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</w:t>
      </w:r>
      <w:r>
        <w:rPr>
          <w:rFonts w:ascii="Times New Roman" w:hAnsi="Times New Roman"/>
          <w:sz w:val="28"/>
          <w:szCs w:val="28"/>
        </w:rPr>
        <w:t>внешности человека.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D7095D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</w:t>
      </w:r>
      <w:r w:rsidR="00D7095D" w:rsidRPr="00D7095D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077CC6" w:rsidRPr="00D7095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</w:t>
      </w:r>
      <w:r w:rsidR="00D7095D">
        <w:rPr>
          <w:rFonts w:ascii="Times New Roman" w:hAnsi="Times New Roman" w:cs="Times New Roman"/>
          <w:b/>
          <w:sz w:val="28"/>
          <w:szCs w:val="28"/>
        </w:rPr>
        <w:t>дел 1. Язык и культура (10 час)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как развивающееся явление.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>
        <w:rPr>
          <w:rFonts w:ascii="Times New Roman" w:hAnsi="Times New Roman" w:cs="Times New Roman"/>
          <w:sz w:val="28"/>
          <w:szCs w:val="28"/>
        </w:rPr>
        <w:t>П</w:t>
      </w:r>
      <w:r w:rsidR="009043BE"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 w:rsidR="009043BE">
        <w:rPr>
          <w:rFonts w:ascii="Times New Roman" w:hAnsi="Times New Roman" w:cs="Times New Roman"/>
          <w:sz w:val="28"/>
          <w:szCs w:val="28"/>
        </w:rPr>
        <w:t>е</w:t>
      </w:r>
      <w:r w:rsidR="009043BE"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 w:rsidR="009043BE"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D7095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D7095D">
        <w:rPr>
          <w:rFonts w:ascii="Times New Roman" w:hAnsi="Times New Roman" w:cs="Times New Roman"/>
          <w:b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7095D">
        <w:rPr>
          <w:rFonts w:ascii="Times New Roman" w:hAnsi="Times New Roman" w:cs="Times New Roman"/>
          <w:b/>
          <w:sz w:val="28"/>
          <w:szCs w:val="28"/>
        </w:rPr>
        <w:t>)</w:t>
      </w:r>
    </w:p>
    <w:p w:rsidR="00E24302" w:rsidRPr="001B6DB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E4F0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речи. </w:t>
      </w:r>
      <w:r w:rsidRPr="00F9169B">
        <w:rPr>
          <w:rFonts w:ascii="Times New Roman" w:hAnsi="Times New Roman" w:cs="Times New Roman"/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способы выражения формы 1 лица </w:t>
      </w:r>
      <w:r w:rsidRPr="00F9169B">
        <w:rPr>
          <w:rFonts w:ascii="Times New Roman" w:hAnsi="Times New Roman" w:cs="Times New Roman"/>
          <w:sz w:val="28"/>
          <w:szCs w:val="28"/>
        </w:rPr>
        <w:t xml:space="preserve">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Pr="0043592F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</w:t>
      </w:r>
      <w:r w:rsidRPr="00E66472">
        <w:rPr>
          <w:rFonts w:ascii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r w:rsidRPr="0043592F">
        <w:rPr>
          <w:rFonts w:ascii="Times New Roman" w:hAnsi="Times New Roman" w:cs="Times New Roman"/>
          <w:i/>
          <w:sz w:val="28"/>
          <w:szCs w:val="28"/>
        </w:rPr>
        <w:t>висящий – висячий, горящий – горячий</w:t>
      </w:r>
      <w:r w:rsidRPr="00E6647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 w:rsidR="00483D8D">
        <w:rPr>
          <w:rFonts w:ascii="Times New Roman" w:hAnsi="Times New Roman" w:cs="Times New Roman"/>
          <w:sz w:val="28"/>
          <w:szCs w:val="28"/>
        </w:rPr>
        <w:t>ые и разговорные падежные формы</w:t>
      </w:r>
      <w:r>
        <w:rPr>
          <w:rFonts w:ascii="Times New Roman" w:hAnsi="Times New Roman" w:cs="Times New Roman"/>
          <w:sz w:val="28"/>
          <w:szCs w:val="28"/>
        </w:rPr>
        <w:t xml:space="preserve">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Литературный и разговорный в</w:t>
      </w:r>
      <w:r w:rsidRPr="003E3DFB">
        <w:rPr>
          <w:rFonts w:ascii="Times New Roman" w:hAnsi="Times New Roman" w:cs="Times New Roman"/>
          <w:sz w:val="28"/>
          <w:szCs w:val="28"/>
        </w:rPr>
        <w:t>арианты грамматической норм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(</w:t>
      </w:r>
      <w:r w:rsidRPr="003E3DFB">
        <w:rPr>
          <w:rFonts w:ascii="Times New Roman" w:hAnsi="Times New Roman" w:cs="Times New Roman"/>
          <w:i/>
          <w:sz w:val="28"/>
          <w:szCs w:val="28"/>
        </w:rPr>
        <w:t>махаеш</w:t>
      </w:r>
      <w:r w:rsidRPr="0043592F">
        <w:rPr>
          <w:rFonts w:ascii="Times New Roman" w:hAnsi="Times New Roman" w:cs="Times New Roman"/>
          <w:i/>
          <w:sz w:val="28"/>
          <w:szCs w:val="28"/>
        </w:rPr>
        <w:t>ь – машешь</w:t>
      </w:r>
      <w:r w:rsidR="003E3DFB">
        <w:rPr>
          <w:rFonts w:ascii="Times New Roman" w:hAnsi="Times New Roman" w:cs="Times New Roman"/>
          <w:i/>
          <w:sz w:val="28"/>
          <w:szCs w:val="28"/>
        </w:rPr>
        <w:t>;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 w:rsidR="00FB36E2"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основные признаки текста: смысловая цельност</w:t>
      </w:r>
      <w:r w:rsidR="00BD24FC">
        <w:rPr>
          <w:rFonts w:ascii="Times New Roman" w:hAnsi="Times New Roman"/>
          <w:sz w:val="28"/>
          <w:szCs w:val="28"/>
        </w:rPr>
        <w:t xml:space="preserve">ь, информативность, связность. </w:t>
      </w:r>
      <w:r w:rsidRPr="000B546B">
        <w:rPr>
          <w:rFonts w:ascii="Times New Roman" w:hAnsi="Times New Roman"/>
          <w:sz w:val="28"/>
          <w:szCs w:val="28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</w:t>
      </w:r>
      <w:r>
        <w:rPr>
          <w:rFonts w:ascii="Times New Roman" w:hAnsi="Times New Roman"/>
          <w:sz w:val="28"/>
          <w:szCs w:val="28"/>
        </w:rPr>
        <w:t>тический стиль. Путевые записки</w:t>
      </w:r>
      <w:r w:rsidRPr="00506FB5">
        <w:rPr>
          <w:rFonts w:ascii="Times New Roman" w:hAnsi="Times New Roman"/>
          <w:sz w:val="28"/>
          <w:szCs w:val="28"/>
        </w:rPr>
        <w:t>.</w:t>
      </w:r>
      <w:r w:rsidRPr="000B546B">
        <w:rPr>
          <w:rFonts w:ascii="Times New Roman" w:hAnsi="Times New Roman"/>
          <w:sz w:val="28"/>
          <w:szCs w:val="28"/>
        </w:rPr>
        <w:t xml:space="preserve"> Текст рекламного объявлени</w:t>
      </w:r>
      <w:r>
        <w:rPr>
          <w:rFonts w:ascii="Times New Roman" w:hAnsi="Times New Roman"/>
          <w:sz w:val="28"/>
          <w:szCs w:val="28"/>
        </w:rPr>
        <w:t>я</w:t>
      </w:r>
      <w:r w:rsidRPr="000B546B">
        <w:rPr>
          <w:rFonts w:ascii="Times New Roman" w:hAnsi="Times New Roman"/>
          <w:sz w:val="28"/>
          <w:szCs w:val="28"/>
        </w:rPr>
        <w:t>, его языковые и структурные особенности.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  <w:r w:rsidR="00D748DD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D748D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 w:rsidR="00D748DD">
        <w:rPr>
          <w:rFonts w:ascii="Times New Roman" w:hAnsi="Times New Roman" w:cs="Times New Roman"/>
          <w:b/>
          <w:sz w:val="28"/>
          <w:szCs w:val="28"/>
        </w:rPr>
        <w:t>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 w:rsidR="00BD24FC"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9E7371" w:rsidRPr="00D748D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Pr="004E4F08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4E4F08"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сочетания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-инична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="00BD24FC" w:rsidRPr="007227E2">
        <w:rPr>
          <w:rFonts w:ascii="Times New Roman" w:eastAsia="Calibri" w:hAnsi="Times New Roman" w:cs="Times New Roman"/>
          <w:sz w:val="28"/>
          <w:szCs w:val="28"/>
        </w:rPr>
        <w:t>твёрдого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[н] перед мягкими [ф'] и [в'];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4302" w:rsidRPr="007227E2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="00E24302"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 w:rsidR="00FB36E2">
        <w:rPr>
          <w:rFonts w:ascii="Times New Roman" w:hAnsi="Times New Roman" w:cs="Times New Roman"/>
          <w:sz w:val="28"/>
          <w:szCs w:val="28"/>
        </w:rPr>
        <w:t>речи</w:t>
      </w:r>
      <w:r w:rsidR="00E24302" w:rsidRPr="007227E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</w:t>
      </w:r>
      <w:r w:rsidR="00FB36E2">
        <w:rPr>
          <w:rFonts w:ascii="Times New Roman" w:hAnsi="Times New Roman" w:cs="Times New Roman"/>
          <w:sz w:val="28"/>
          <w:szCs w:val="28"/>
        </w:rPr>
        <w:t>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 w:rsidR="00BD24FC"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BD24FC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 w:rsidR="004E4F08"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 w:rsidR="004E4F08"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 w:rsidR="00BD24FC"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 w:rsidR="00BD24FC"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9E7371" w:rsidRPr="000B546B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>. Речь</w:t>
      </w:r>
      <w:r w:rsidR="00D748DD"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 w:rsidR="00A82434"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>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CD38EB" w:rsidRPr="000B546B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7B2"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254977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CD38EB" w:rsidRPr="00136B8C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A82434" w:rsidRPr="00025D06" w:rsidRDefault="002C01BD" w:rsidP="009E14E3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истории русских имён.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82434" w:rsidRPr="00A82434" w:rsidRDefault="00FB36E2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Кален</w:t>
      </w:r>
      <w:r w:rsidR="00BD24FC">
        <w:rPr>
          <w:rFonts w:ascii="Times New Roman" w:hAnsi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/>
          <w:sz w:val="28"/>
          <w:szCs w:val="28"/>
        </w:rPr>
        <w:t>карта «Интересные названия городов моего края/России».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Мы живем в мире знаков.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Понимаем ли мы язык Пушкина?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Футбольный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Компьютерный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Названия д</w:t>
      </w:r>
      <w:r w:rsidR="00BD24FC">
        <w:rPr>
          <w:rFonts w:ascii="Times New Roman" w:hAnsi="Times New Roman"/>
          <w:sz w:val="28"/>
          <w:szCs w:val="28"/>
        </w:rPr>
        <w:t>енежных единиц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Интернет-сленг.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быть вежливым?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Межнациональные различия невербального общения.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Искусство комплимента</w:t>
      </w:r>
      <w:r w:rsidR="00BD24FC">
        <w:rPr>
          <w:rFonts w:ascii="Times New Roman" w:hAnsi="Times New Roman"/>
          <w:sz w:val="28"/>
          <w:szCs w:val="28"/>
        </w:rPr>
        <w:t xml:space="preserve"> в русском и иностранных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Девизы и слоганы любимых спортивных ко</w:t>
      </w:r>
      <w:r w:rsidR="00BD24FC">
        <w:rPr>
          <w:rFonts w:ascii="Times New Roman" w:hAnsi="Times New Roman"/>
          <w:sz w:val="28"/>
          <w:szCs w:val="28"/>
        </w:rPr>
        <w:t>манд.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Синонимический ряд: врач</w:t>
      </w:r>
      <w:r w:rsidR="00254977">
        <w:rPr>
          <w:rFonts w:ascii="Times New Roman" w:hAnsi="Times New Roman"/>
          <w:sz w:val="28"/>
          <w:szCs w:val="28"/>
        </w:rPr>
        <w:t xml:space="preserve"> – доктор – лекарь – эскулап – </w:t>
      </w:r>
      <w:r w:rsidRPr="00A82434">
        <w:rPr>
          <w:rFonts w:ascii="Times New Roman" w:hAnsi="Times New Roman"/>
          <w:sz w:val="28"/>
          <w:szCs w:val="28"/>
        </w:rPr>
        <w:t>целитель – врачеватель. Что общего и в чём различие.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Язык и юмор.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примеров языковой</w:t>
      </w:r>
      <w:r w:rsidR="00BD24FC">
        <w:rPr>
          <w:rFonts w:ascii="Times New Roman" w:hAnsi="Times New Roman"/>
          <w:sz w:val="28"/>
          <w:szCs w:val="28"/>
        </w:rPr>
        <w:t xml:space="preserve"> игры в шутках и анекдотах.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A82434" w:rsidSect="00783A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8" w:rsidRDefault="00BF2568" w:rsidP="00EC73D1">
      <w:r>
        <w:separator/>
      </w:r>
    </w:p>
  </w:endnote>
  <w:endnote w:type="continuationSeparator" w:id="0">
    <w:p w:rsidR="00BF2568" w:rsidRDefault="00BF2568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4808"/>
      <w:docPartObj>
        <w:docPartGallery w:val="Page Numbers (Bottom of Page)"/>
        <w:docPartUnique/>
      </w:docPartObj>
    </w:sdtPr>
    <w:sdtEndPr/>
    <w:sdtContent>
      <w:p w:rsidR="007E098B" w:rsidRDefault="00BE626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8" w:rsidRDefault="00BF2568" w:rsidP="00EC73D1">
      <w:r>
        <w:separator/>
      </w:r>
    </w:p>
  </w:footnote>
  <w:footnote w:type="continuationSeparator" w:id="0">
    <w:p w:rsidR="00BF2568" w:rsidRDefault="00BF2568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6D0096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2568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A7CC-9A8E-4E3A-AF5C-6A3C7A9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8492</Words>
  <Characters>48408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Windows User</cp:lastModifiedBy>
  <cp:revision>2</cp:revision>
  <dcterms:created xsi:type="dcterms:W3CDTF">2020-10-27T17:04:00Z</dcterms:created>
  <dcterms:modified xsi:type="dcterms:W3CDTF">2020-10-27T17:04:00Z</dcterms:modified>
</cp:coreProperties>
</file>